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等线" w:eastAsia="方正小标宋简体" w:cs="Times New Roman"/>
          <w:sz w:val="32"/>
          <w:szCs w:val="36"/>
        </w:rPr>
      </w:pPr>
      <w:r>
        <w:rPr>
          <w:rFonts w:hint="eastAsia" w:ascii="方正小标宋简体" w:hAnsi="等线" w:eastAsia="方正小标宋简体" w:cs="Times New Roman"/>
          <w:sz w:val="32"/>
          <w:szCs w:val="36"/>
        </w:rPr>
        <w:t>2023年度恒口示范区中小学教师系列拟晋升中级职称</w:t>
      </w:r>
    </w:p>
    <w:p>
      <w:pPr>
        <w:widowControl/>
        <w:spacing w:line="520" w:lineRule="exact"/>
        <w:jc w:val="center"/>
        <w:rPr>
          <w:rFonts w:hint="eastAsia" w:ascii="方正小标宋简体" w:hAnsi="等线" w:eastAsia="方正小标宋简体" w:cs="Times New Roman"/>
          <w:sz w:val="32"/>
          <w:szCs w:val="36"/>
        </w:rPr>
      </w:pPr>
      <w:bookmarkStart w:id="0" w:name="_GoBack"/>
      <w:bookmarkEnd w:id="0"/>
      <w:r>
        <w:rPr>
          <w:rFonts w:hint="eastAsia" w:ascii="方正小标宋简体" w:hAnsi="等线" w:eastAsia="方正小标宋简体" w:cs="Times New Roman"/>
          <w:sz w:val="32"/>
          <w:szCs w:val="36"/>
        </w:rPr>
        <w:t>通过人员名单</w:t>
      </w:r>
    </w:p>
    <w:tbl>
      <w:tblPr>
        <w:tblStyle w:val="2"/>
        <w:tblW w:w="8977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75"/>
        <w:gridCol w:w="960"/>
        <w:gridCol w:w="1305"/>
        <w:gridCol w:w="1200"/>
        <w:gridCol w:w="1185"/>
        <w:gridCol w:w="1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姓 名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申报专业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申报资格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评审时间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陈苗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陈义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体育与健康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罗少锋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体育与健康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杨升涛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历史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恒口高级中学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张元媛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何文文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音乐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李珂昕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张兵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体育与健康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同级转评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恒口镇陈家营小学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刘传辉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恒口镇大同幼儿园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张蓉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五大领域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恒口镇大同幼儿园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赵莉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五大领域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恒口镇河东九年制学校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龚春明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体育与健康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恒口镇河东九年制学校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贺兴厚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体育与健康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恒口镇河东九年制学校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胡林静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恒口镇河东九年制学校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胡林萍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音乐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恒口镇河东九年制学校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李浩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物理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恒口镇河东九年制学校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马毅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恒口镇河东九年制学校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吴安东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恒口镇河东九年制学校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张波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恒口镇梅子铺九年制学校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陈军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恒口镇梅子铺九年制学校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陈伟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恒口镇梅子铺九年制学校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陈迎英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恒口镇梅子铺九年制学校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党雄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恒口镇梅子铺九年制学校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刘超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恒口镇梅子铺九年制学校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易光菊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恒口镇永红小学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毛琼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恒口镇越南小学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何龙锋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体育与健康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同级转评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恒口示范区（试验区）</w:t>
            </w:r>
            <w:r>
              <w:rPr>
                <w:rFonts w:hint="eastAsia" w:ascii="仿宋_GB2312" w:hAnsi="等线" w:eastAsia="仿宋_GB2312" w:cs="Times New Roman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第一幼儿园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彭雪姣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五大领域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恒口示范区（试验区）</w:t>
            </w:r>
            <w:r>
              <w:rPr>
                <w:rFonts w:hint="eastAsia" w:ascii="仿宋_GB2312" w:hAnsi="等线" w:eastAsia="仿宋_GB2312" w:cs="Times New Roman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第一幼儿园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朱家旺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五大领域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一级教师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等线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安康鸿志学校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等线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</w:rPr>
              <w:t>谢贤婷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等线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0"/>
                <w:szCs w:val="20"/>
                <w:lang w:val="en-US" w:eastAsia="zh-CN"/>
              </w:rPr>
              <w:t>历史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一级教师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2024-3-25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ascii="仿宋_GB2312" w:hAnsi="等线" w:eastAsia="仿宋_GB2312" w:cs="Times New Roman"/>
          <w:sz w:val="32"/>
          <w:szCs w:val="36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ZGRiNzFhNGNjYzZhYWRmNjQ1ODUwYTI0MGVkZDMifQ=="/>
  </w:docVars>
  <w:rsids>
    <w:rsidRoot w:val="00172A27"/>
    <w:rsid w:val="03DE1667"/>
    <w:rsid w:val="14F75772"/>
    <w:rsid w:val="1BDA4AC1"/>
    <w:rsid w:val="280E19EC"/>
    <w:rsid w:val="458967A2"/>
    <w:rsid w:val="6901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2024-03-26T03:43:00Z</dcterms:created>
  <dc:creator>一生有你1411482907</dc:creator>
  <cp:lastModifiedBy>一生有你1411482907</cp:lastModifiedBy>
  <dcterms:modified xsi:type="dcterms:W3CDTF">2024-03-26T03:53:26Z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748C9AF5E4684027957902D0B785AF2A_13</vt:lpwstr>
  </property>
</Properties>
</file>