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32"/>
          <w:lang w:val="en-US" w:eastAsia="zh-CN"/>
        </w:rPr>
      </w:pPr>
      <w:bookmarkStart w:id="0" w:name="_GoBack"/>
      <w:bookmarkEnd w:id="0"/>
      <w:r>
        <w:rPr>
          <w:rFonts w:hint="eastAsia" w:ascii="仿宋" w:hAnsi="仿宋" w:eastAsia="仿宋" w:cs="仿宋"/>
          <w:b/>
          <w:bCs/>
          <w:sz w:val="32"/>
          <w:szCs w:val="32"/>
          <w:lang w:val="en-US" w:eastAsia="zh-CN"/>
        </w:rPr>
        <w:t>安康市恒口示范区应急管理和市场监督管理局行政处罚案件信息公开表（2023年11月15日）</w:t>
      </w:r>
    </w:p>
    <w:p>
      <w:pPr>
        <w:ind w:firstLine="7680" w:firstLineChars="3200"/>
        <w:jc w:val="both"/>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10080" w:firstLineChars="4200"/>
        <w:jc w:val="both"/>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填表时间：2023年11月15日</w:t>
      </w:r>
    </w:p>
    <w:tbl>
      <w:tblPr>
        <w:tblStyle w:val="4"/>
        <w:tblpPr w:leftFromText="180" w:rightFromText="180" w:vertAnchor="text" w:horzAnchor="page" w:tblpX="485" w:tblpY="424"/>
        <w:tblOverlap w:val="never"/>
        <w:tblW w:w="16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37"/>
        <w:gridCol w:w="1225"/>
        <w:gridCol w:w="1450"/>
        <w:gridCol w:w="1188"/>
        <w:gridCol w:w="1687"/>
        <w:gridCol w:w="5038"/>
        <w:gridCol w:w="1300"/>
        <w:gridCol w:w="1512"/>
        <w:gridCol w:w="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0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序号</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行政处罚决定书文号</w:t>
            </w:r>
          </w:p>
        </w:tc>
        <w:tc>
          <w:tcPr>
            <w:tcW w:w="12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案件名称</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违法企业或个体名称</w:t>
            </w:r>
          </w:p>
        </w:tc>
        <w:tc>
          <w:tcPr>
            <w:tcW w:w="118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法定代表人或负责人姓名</w:t>
            </w:r>
          </w:p>
        </w:tc>
        <w:tc>
          <w:tcPr>
            <w:tcW w:w="1687"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主要违法事实</w:t>
            </w:r>
          </w:p>
        </w:tc>
        <w:tc>
          <w:tcPr>
            <w:tcW w:w="503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行政处罚种类和依据</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行政处罚履行的方式和期限</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作出处罚的机关名称和日期</w:t>
            </w:r>
          </w:p>
        </w:tc>
        <w:tc>
          <w:tcPr>
            <w:tcW w:w="563"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tc>
        <w:tc>
          <w:tcPr>
            <w:tcW w:w="143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当场行政处罚决定书（2023）0705号</w:t>
            </w:r>
          </w:p>
        </w:tc>
        <w:tc>
          <w:tcPr>
            <w:tcW w:w="1225" w:type="dxa"/>
            <w:vAlign w:val="center"/>
          </w:tcPr>
          <w:p>
            <w:pPr>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未落实进货查验制度案</w:t>
            </w:r>
          </w:p>
        </w:tc>
        <w:tc>
          <w:tcPr>
            <w:tcW w:w="145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安康市汉滨区大同福满多超市</w:t>
            </w:r>
          </w:p>
        </w:tc>
        <w:tc>
          <w:tcPr>
            <w:tcW w:w="1188"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王功星</w:t>
            </w:r>
          </w:p>
        </w:tc>
        <w:tc>
          <w:tcPr>
            <w:tcW w:w="168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未建立进货查验记录台账</w:t>
            </w:r>
          </w:p>
        </w:tc>
        <w:tc>
          <w:tcPr>
            <w:tcW w:w="5038" w:type="dxa"/>
            <w:vAlign w:val="center"/>
          </w:tcPr>
          <w:p>
            <w:pPr>
              <w:jc w:val="left"/>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警告。违反了 《食品安全法》第五十三条、《企业落实食品安全主体责任监督管理规定》第三、十、十一条的规定，依据《中华人民共和国行政处罚法》第二十三条、 《食品安全法》第一百二十六条第一款（三）项的规定处罚。</w:t>
            </w:r>
          </w:p>
        </w:tc>
        <w:tc>
          <w:tcPr>
            <w:tcW w:w="130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自动履行</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15日</w:t>
            </w:r>
          </w:p>
        </w:tc>
        <w:tc>
          <w:tcPr>
            <w:tcW w:w="1512"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恒口示范区应急管理和市场监督管理局</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2023.7.3</w:t>
            </w:r>
          </w:p>
        </w:tc>
        <w:tc>
          <w:tcPr>
            <w:tcW w:w="563" w:type="dxa"/>
            <w:vAlign w:val="center"/>
          </w:tcPr>
          <w:p>
            <w:p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w:t>
            </w:r>
          </w:p>
        </w:tc>
        <w:tc>
          <w:tcPr>
            <w:tcW w:w="143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当场行政处罚决定书（2023）0706号</w:t>
            </w:r>
          </w:p>
        </w:tc>
        <w:tc>
          <w:tcPr>
            <w:tcW w:w="1225"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未落实进货查验制度案</w:t>
            </w:r>
          </w:p>
        </w:tc>
        <w:tc>
          <w:tcPr>
            <w:tcW w:w="145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安康市汉滨区大同宜家人惠民超市</w:t>
            </w:r>
          </w:p>
        </w:tc>
        <w:tc>
          <w:tcPr>
            <w:tcW w:w="1188"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张苗</w:t>
            </w:r>
          </w:p>
        </w:tc>
        <w:tc>
          <w:tcPr>
            <w:tcW w:w="168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未建立进货查验记录台账</w:t>
            </w:r>
          </w:p>
        </w:tc>
        <w:tc>
          <w:tcPr>
            <w:tcW w:w="5038" w:type="dxa"/>
            <w:vAlign w:val="center"/>
          </w:tcPr>
          <w:p>
            <w:pPr>
              <w:jc w:val="left"/>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警告。违反了 《食品安全法》第五十三条、《企业落实食品安全主体责任监督管理规定》第三、十、十一条的规定，依据《中华人民共和国行政处罚法》第二十三条、 《食品安全法》第一百二十六条第一款（三）项的规定处罚。</w:t>
            </w:r>
          </w:p>
        </w:tc>
        <w:tc>
          <w:tcPr>
            <w:tcW w:w="130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自动履行</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15日</w:t>
            </w:r>
          </w:p>
        </w:tc>
        <w:tc>
          <w:tcPr>
            <w:tcW w:w="1512"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恒口示范区应急管理和市场监督管理局</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2023.7.17</w:t>
            </w:r>
          </w:p>
        </w:tc>
        <w:tc>
          <w:tcPr>
            <w:tcW w:w="563" w:type="dxa"/>
            <w:vAlign w:val="center"/>
          </w:tcPr>
          <w:p>
            <w:p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w:t>
            </w:r>
          </w:p>
        </w:tc>
        <w:tc>
          <w:tcPr>
            <w:tcW w:w="143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当场行政处罚决定书（2023）0707号</w:t>
            </w:r>
          </w:p>
        </w:tc>
        <w:tc>
          <w:tcPr>
            <w:tcW w:w="1225"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未落实进货查验制度案</w:t>
            </w:r>
          </w:p>
        </w:tc>
        <w:tc>
          <w:tcPr>
            <w:tcW w:w="145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安康市汉滨区恒口镇东坝村便民食杂店</w:t>
            </w:r>
          </w:p>
        </w:tc>
        <w:tc>
          <w:tcPr>
            <w:tcW w:w="1188"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叶兴春</w:t>
            </w:r>
          </w:p>
        </w:tc>
        <w:tc>
          <w:tcPr>
            <w:tcW w:w="168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未建立进货查验记录台账</w:t>
            </w:r>
          </w:p>
        </w:tc>
        <w:tc>
          <w:tcPr>
            <w:tcW w:w="5038" w:type="dxa"/>
            <w:vAlign w:val="center"/>
          </w:tcPr>
          <w:p>
            <w:pPr>
              <w:jc w:val="left"/>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警告。违反了 《食品安全法》第五十三条、《企业落实食品安全主体责任监督管理规定》第三、十、十一条的规定，依据《中华人民共和国行政处罚法》第二十三条、 《食品安全法》第一百二十六条第一款（三）项的规定处罚。</w:t>
            </w:r>
          </w:p>
        </w:tc>
        <w:tc>
          <w:tcPr>
            <w:tcW w:w="130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自动履行</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15日</w:t>
            </w:r>
          </w:p>
        </w:tc>
        <w:tc>
          <w:tcPr>
            <w:tcW w:w="1512"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恒口示范区应急管理和市场监督管理局</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2023.7.20</w:t>
            </w:r>
          </w:p>
        </w:tc>
        <w:tc>
          <w:tcPr>
            <w:tcW w:w="563" w:type="dxa"/>
            <w:vAlign w:val="center"/>
          </w:tcPr>
          <w:p>
            <w:p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w:t>
            </w:r>
          </w:p>
        </w:tc>
        <w:tc>
          <w:tcPr>
            <w:tcW w:w="143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安恒市监免罚字[2023]02号</w:t>
            </w:r>
          </w:p>
        </w:tc>
        <w:tc>
          <w:tcPr>
            <w:tcW w:w="1225"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广告中使用禁止性用语案</w:t>
            </w:r>
          </w:p>
        </w:tc>
        <w:tc>
          <w:tcPr>
            <w:tcW w:w="145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安康市汉滨区银河民族大同商务有限公司</w:t>
            </w:r>
          </w:p>
        </w:tc>
        <w:tc>
          <w:tcPr>
            <w:tcW w:w="1188"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禹小丹</w:t>
            </w:r>
          </w:p>
        </w:tc>
        <w:tc>
          <w:tcPr>
            <w:tcW w:w="168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广告使用“最优质”等用语</w:t>
            </w:r>
          </w:p>
        </w:tc>
        <w:tc>
          <w:tcPr>
            <w:tcW w:w="5038" w:type="dxa"/>
            <w:vAlign w:val="center"/>
          </w:tcPr>
          <w:p>
            <w:pPr>
              <w:jc w:val="left"/>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免于行政处罚。违反《中华人民共和国广告法》第九条规定，依据《中华人民共和国行政处罚法》第三十三条免于处罚。</w:t>
            </w:r>
          </w:p>
        </w:tc>
        <w:tc>
          <w:tcPr>
            <w:tcW w:w="130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自动履行</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15日</w:t>
            </w:r>
          </w:p>
        </w:tc>
        <w:tc>
          <w:tcPr>
            <w:tcW w:w="1512"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恒口示范区应急管理和市场监督管理局</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2023.7.24</w:t>
            </w:r>
          </w:p>
          <w:p>
            <w:pPr>
              <w:jc w:val="center"/>
              <w:rPr>
                <w:rFonts w:hint="eastAsia" w:ascii="仿宋" w:hAnsi="仿宋" w:eastAsia="仿宋" w:cs="仿宋"/>
                <w:b w:val="0"/>
                <w:bCs w:val="0"/>
                <w:sz w:val="21"/>
                <w:szCs w:val="21"/>
                <w:vertAlign w:val="baseline"/>
                <w:lang w:val="en-US" w:eastAsia="zh-CN"/>
              </w:rPr>
            </w:pPr>
          </w:p>
        </w:tc>
        <w:tc>
          <w:tcPr>
            <w:tcW w:w="563" w:type="dxa"/>
            <w:vAlign w:val="center"/>
          </w:tcPr>
          <w:p>
            <w:p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5</w:t>
            </w:r>
          </w:p>
        </w:tc>
        <w:tc>
          <w:tcPr>
            <w:tcW w:w="143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安恒市监免罚字[2023]03号</w:t>
            </w:r>
          </w:p>
        </w:tc>
        <w:tc>
          <w:tcPr>
            <w:tcW w:w="1225"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广告宣传违法案</w:t>
            </w:r>
          </w:p>
        </w:tc>
        <w:tc>
          <w:tcPr>
            <w:tcW w:w="145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陕西安康硒谷明珠生物科技开发有限公司</w:t>
            </w:r>
          </w:p>
        </w:tc>
        <w:tc>
          <w:tcPr>
            <w:tcW w:w="1188"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钱鹏</w:t>
            </w:r>
          </w:p>
        </w:tc>
        <w:tc>
          <w:tcPr>
            <w:tcW w:w="168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未在介绍经营的产品魔芋属性的引证内容中表明出处</w:t>
            </w:r>
          </w:p>
        </w:tc>
        <w:tc>
          <w:tcPr>
            <w:tcW w:w="5038" w:type="dxa"/>
            <w:vAlign w:val="center"/>
          </w:tcPr>
          <w:p>
            <w:pPr>
              <w:jc w:val="left"/>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免于行政处罚。违反《中华人民共和国广告法》第十一条第二款规定，依据《中华人民共和国广告法》第五十九条、《行政处罚法》第三十三条规定免于处罚。</w:t>
            </w:r>
          </w:p>
        </w:tc>
        <w:tc>
          <w:tcPr>
            <w:tcW w:w="130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自动履行</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15日</w:t>
            </w:r>
          </w:p>
        </w:tc>
        <w:tc>
          <w:tcPr>
            <w:tcW w:w="1512"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恒口示范区应急管理和市场监督管理局</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2023.7.24</w:t>
            </w:r>
          </w:p>
        </w:tc>
        <w:tc>
          <w:tcPr>
            <w:tcW w:w="563" w:type="dxa"/>
            <w:vAlign w:val="center"/>
          </w:tcPr>
          <w:p>
            <w:p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6</w:t>
            </w:r>
          </w:p>
        </w:tc>
        <w:tc>
          <w:tcPr>
            <w:tcW w:w="143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安恒市监免罚字[2023]04号</w:t>
            </w:r>
          </w:p>
        </w:tc>
        <w:tc>
          <w:tcPr>
            <w:tcW w:w="1225"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未落实政府指导价案</w:t>
            </w:r>
          </w:p>
        </w:tc>
        <w:tc>
          <w:tcPr>
            <w:tcW w:w="145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安康新都嘉丽物业管理有限公司</w:t>
            </w:r>
          </w:p>
        </w:tc>
        <w:tc>
          <w:tcPr>
            <w:tcW w:w="1188"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张志磊</w:t>
            </w:r>
          </w:p>
        </w:tc>
        <w:tc>
          <w:tcPr>
            <w:tcW w:w="168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未落实政府指导价加价收取水费</w:t>
            </w:r>
          </w:p>
        </w:tc>
        <w:tc>
          <w:tcPr>
            <w:tcW w:w="5038" w:type="dxa"/>
            <w:vAlign w:val="center"/>
          </w:tcPr>
          <w:p>
            <w:pPr>
              <w:jc w:val="left"/>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免于行政处罚。违反《陕西省物业服务管理条例》第七十三条、《安康市物业服务收费管理实施细则》规定，依据《价格违法行为行政处罚规定》第九条第（五）项、第（七）项、《陕西省物业服务管理条例》第一百零四条、《行政处罚法》第三十三条规定免于处罚。</w:t>
            </w:r>
          </w:p>
        </w:tc>
        <w:tc>
          <w:tcPr>
            <w:tcW w:w="130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自动履行</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15日</w:t>
            </w:r>
          </w:p>
        </w:tc>
        <w:tc>
          <w:tcPr>
            <w:tcW w:w="1512"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恒口示范区应急管理和市场监督管理局</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2023.7.24</w:t>
            </w:r>
          </w:p>
        </w:tc>
        <w:tc>
          <w:tcPr>
            <w:tcW w:w="563" w:type="dxa"/>
            <w:vAlign w:val="center"/>
          </w:tcPr>
          <w:p>
            <w:p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7</w:t>
            </w:r>
          </w:p>
        </w:tc>
        <w:tc>
          <w:tcPr>
            <w:tcW w:w="1437" w:type="dxa"/>
            <w:vAlign w:val="center"/>
          </w:tcPr>
          <w:p>
            <w:pPr>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（安恒）市监责改[2023]07号</w:t>
            </w:r>
          </w:p>
        </w:tc>
        <w:tc>
          <w:tcPr>
            <w:tcW w:w="1225" w:type="dxa"/>
            <w:vAlign w:val="center"/>
          </w:tcPr>
          <w:p>
            <w:pPr>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食品广告内容含有虚假内容</w:t>
            </w:r>
          </w:p>
        </w:tc>
        <w:tc>
          <w:tcPr>
            <w:tcW w:w="1450" w:type="dxa"/>
            <w:vAlign w:val="center"/>
          </w:tcPr>
          <w:p>
            <w:pPr>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安康市蓝奥生物科技有限公司</w:t>
            </w:r>
          </w:p>
        </w:tc>
        <w:tc>
          <w:tcPr>
            <w:tcW w:w="1188"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sz w:val="24"/>
                <w:lang w:val="en-US" w:eastAsia="zh-CN"/>
              </w:rPr>
              <w:t>郭勤科</w:t>
            </w:r>
          </w:p>
        </w:tc>
        <w:tc>
          <w:tcPr>
            <w:tcW w:w="1687" w:type="dxa"/>
            <w:vAlign w:val="center"/>
          </w:tcPr>
          <w:p>
            <w:pPr>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生产的食品黄金苦芥茶（富硒）广告的内容不真实合法</w:t>
            </w:r>
          </w:p>
        </w:tc>
        <w:tc>
          <w:tcPr>
            <w:tcW w:w="5038" w:type="dxa"/>
            <w:vAlign w:val="center"/>
          </w:tcPr>
          <w:p>
            <w:pPr>
              <w:jc w:val="left"/>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责令改正。违反了 《中华人民共和国食品安全法》第七十三条的规定。依据《中华人民共和国食品安全法》第一百二十五条第二款的规定责令改正。</w:t>
            </w:r>
          </w:p>
        </w:tc>
        <w:tc>
          <w:tcPr>
            <w:tcW w:w="1300" w:type="dxa"/>
            <w:vAlign w:val="center"/>
          </w:tcPr>
          <w:p>
            <w:pPr>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立即改正</w:t>
            </w:r>
          </w:p>
        </w:tc>
        <w:tc>
          <w:tcPr>
            <w:tcW w:w="1512"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恒口示范区应急管理和市场监督管理局</w:t>
            </w:r>
          </w:p>
          <w:p>
            <w:pPr>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2023.7.27</w:t>
            </w:r>
          </w:p>
        </w:tc>
        <w:tc>
          <w:tcPr>
            <w:tcW w:w="563" w:type="dxa"/>
            <w:vAlign w:val="center"/>
          </w:tcPr>
          <w:p>
            <w:p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8</w:t>
            </w:r>
          </w:p>
        </w:tc>
        <w:tc>
          <w:tcPr>
            <w:tcW w:w="143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当场行政处罚决定书（2023）0908号</w:t>
            </w:r>
          </w:p>
        </w:tc>
        <w:tc>
          <w:tcPr>
            <w:tcW w:w="1225"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加价收取转供电费</w:t>
            </w:r>
          </w:p>
        </w:tc>
        <w:tc>
          <w:tcPr>
            <w:tcW w:w="145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安康市永丰城物业有限公司</w:t>
            </w:r>
          </w:p>
        </w:tc>
        <w:tc>
          <w:tcPr>
            <w:tcW w:w="1188"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杨亚飞</w:t>
            </w:r>
          </w:p>
        </w:tc>
        <w:tc>
          <w:tcPr>
            <w:tcW w:w="168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加价收取转供电费</w:t>
            </w:r>
          </w:p>
        </w:tc>
        <w:tc>
          <w:tcPr>
            <w:tcW w:w="5038" w:type="dxa"/>
            <w:vAlign w:val="center"/>
          </w:tcPr>
          <w:p>
            <w:pPr>
              <w:jc w:val="left"/>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警告。违反了 《中华人民共和国电力法》第四十四条的规定。依据《中华人民共和国电力法》第六十六条的规定处罚。</w:t>
            </w:r>
          </w:p>
        </w:tc>
        <w:tc>
          <w:tcPr>
            <w:tcW w:w="130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自动履行</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15日</w:t>
            </w:r>
          </w:p>
        </w:tc>
        <w:tc>
          <w:tcPr>
            <w:tcW w:w="1512"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恒口示范区应急管理和市场监督管理局</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2023.9.10</w:t>
            </w:r>
          </w:p>
        </w:tc>
        <w:tc>
          <w:tcPr>
            <w:tcW w:w="563" w:type="dxa"/>
            <w:vAlign w:val="center"/>
          </w:tcPr>
          <w:p>
            <w:p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9</w:t>
            </w:r>
          </w:p>
        </w:tc>
        <w:tc>
          <w:tcPr>
            <w:tcW w:w="143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安恒市监罚告字 〔2023〕09号</w:t>
            </w:r>
          </w:p>
        </w:tc>
        <w:tc>
          <w:tcPr>
            <w:tcW w:w="1225"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销售不合格产品案</w:t>
            </w:r>
          </w:p>
        </w:tc>
        <w:tc>
          <w:tcPr>
            <w:tcW w:w="145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安康市汉滨区云峰新型建材有限公司</w:t>
            </w:r>
          </w:p>
        </w:tc>
        <w:tc>
          <w:tcPr>
            <w:tcW w:w="1188"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李勇</w:t>
            </w:r>
          </w:p>
        </w:tc>
        <w:tc>
          <w:tcPr>
            <w:tcW w:w="168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被抽查的产品烧结多孔砖不合格</w:t>
            </w:r>
          </w:p>
        </w:tc>
        <w:tc>
          <w:tcPr>
            <w:tcW w:w="5038" w:type="dxa"/>
            <w:vAlign w:val="center"/>
          </w:tcPr>
          <w:p>
            <w:pPr>
              <w:jc w:val="left"/>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给予罚款、没收违法所得。《中华人民共和国产品质量法》第三十九条规定，依据《中华人民共和国产品质量法》 第五十条规定处罚。</w:t>
            </w:r>
          </w:p>
        </w:tc>
        <w:tc>
          <w:tcPr>
            <w:tcW w:w="130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自动履行</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15日</w:t>
            </w:r>
          </w:p>
        </w:tc>
        <w:tc>
          <w:tcPr>
            <w:tcW w:w="1512"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恒口示范区应急管理和市场监督管理局</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2023.9.28</w:t>
            </w:r>
          </w:p>
        </w:tc>
        <w:tc>
          <w:tcPr>
            <w:tcW w:w="563" w:type="dxa"/>
            <w:vAlign w:val="center"/>
          </w:tcPr>
          <w:p>
            <w:p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10</w:t>
            </w:r>
          </w:p>
        </w:tc>
        <w:tc>
          <w:tcPr>
            <w:tcW w:w="143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安恒市监处字〔2023〕10号</w:t>
            </w:r>
          </w:p>
        </w:tc>
        <w:tc>
          <w:tcPr>
            <w:tcW w:w="1225"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经营销售超过保质期食品案</w:t>
            </w:r>
          </w:p>
        </w:tc>
        <w:tc>
          <w:tcPr>
            <w:tcW w:w="145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汉滨区万客易隆超市</w:t>
            </w:r>
          </w:p>
        </w:tc>
        <w:tc>
          <w:tcPr>
            <w:tcW w:w="1188"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周云凤</w:t>
            </w:r>
          </w:p>
        </w:tc>
        <w:tc>
          <w:tcPr>
            <w:tcW w:w="168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经营销售超过保质期食品食品麻婆豆腐调料</w:t>
            </w:r>
          </w:p>
        </w:tc>
        <w:tc>
          <w:tcPr>
            <w:tcW w:w="5038" w:type="dxa"/>
            <w:vAlign w:val="center"/>
          </w:tcPr>
          <w:p>
            <w:pPr>
              <w:jc w:val="left"/>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给予罚款、没收违法所得。违法违反《食品安全法》第三十四条第十项规定，依据《食品安全法》第一百二十四条第五项规定处罚。</w:t>
            </w:r>
          </w:p>
        </w:tc>
        <w:tc>
          <w:tcPr>
            <w:tcW w:w="130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自动履行</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15日</w:t>
            </w:r>
          </w:p>
        </w:tc>
        <w:tc>
          <w:tcPr>
            <w:tcW w:w="1512"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恒口示范区应急管理和市场监督管理局</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2023.9.28</w:t>
            </w:r>
          </w:p>
        </w:tc>
        <w:tc>
          <w:tcPr>
            <w:tcW w:w="563" w:type="dxa"/>
            <w:vAlign w:val="center"/>
          </w:tcPr>
          <w:p>
            <w:p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11</w:t>
            </w:r>
          </w:p>
        </w:tc>
        <w:tc>
          <w:tcPr>
            <w:tcW w:w="143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安恒市监处字〔2023〕11号</w:t>
            </w:r>
          </w:p>
        </w:tc>
        <w:tc>
          <w:tcPr>
            <w:tcW w:w="1225"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经营销售超保质期食品案</w:t>
            </w:r>
          </w:p>
        </w:tc>
        <w:tc>
          <w:tcPr>
            <w:tcW w:w="145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安康市汉滨区恒口乐万家购物广场</w:t>
            </w:r>
          </w:p>
        </w:tc>
        <w:tc>
          <w:tcPr>
            <w:tcW w:w="1188"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杨侃</w:t>
            </w:r>
          </w:p>
        </w:tc>
        <w:tc>
          <w:tcPr>
            <w:tcW w:w="168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经营销售超过保质期食品川汉子烧烤味牛肉</w:t>
            </w:r>
          </w:p>
        </w:tc>
        <w:tc>
          <w:tcPr>
            <w:tcW w:w="5038" w:type="dxa"/>
            <w:vAlign w:val="center"/>
          </w:tcPr>
          <w:p>
            <w:pPr>
              <w:jc w:val="left"/>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给予罚款、没收违法所得。违反《食品安全法》第三十四条第十项规定，依据依据《食品安全法》第一百二十四条第五项规定处罚。</w:t>
            </w:r>
          </w:p>
        </w:tc>
        <w:tc>
          <w:tcPr>
            <w:tcW w:w="130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自动履行</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15日</w:t>
            </w:r>
          </w:p>
        </w:tc>
        <w:tc>
          <w:tcPr>
            <w:tcW w:w="1512"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恒口示范区应急管理和市场监督管理局</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2023.9.28</w:t>
            </w:r>
          </w:p>
        </w:tc>
        <w:tc>
          <w:tcPr>
            <w:tcW w:w="563" w:type="dxa"/>
            <w:vAlign w:val="center"/>
          </w:tcPr>
          <w:p>
            <w:p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12</w:t>
            </w:r>
          </w:p>
        </w:tc>
        <w:tc>
          <w:tcPr>
            <w:tcW w:w="143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安恒市监处字〔2023〕12号</w:t>
            </w:r>
          </w:p>
        </w:tc>
        <w:tc>
          <w:tcPr>
            <w:tcW w:w="1225"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销售不合格产品案</w:t>
            </w:r>
          </w:p>
        </w:tc>
        <w:tc>
          <w:tcPr>
            <w:tcW w:w="145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安康瑞源福宁建筑工程有限公司</w:t>
            </w:r>
          </w:p>
        </w:tc>
        <w:tc>
          <w:tcPr>
            <w:tcW w:w="1188"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陈述玉</w:t>
            </w:r>
          </w:p>
        </w:tc>
        <w:tc>
          <w:tcPr>
            <w:tcW w:w="168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经营销售抽检不合格产品汉正牌PE管材</w:t>
            </w:r>
          </w:p>
        </w:tc>
        <w:tc>
          <w:tcPr>
            <w:tcW w:w="5038" w:type="dxa"/>
            <w:vAlign w:val="center"/>
          </w:tcPr>
          <w:p>
            <w:pPr>
              <w:jc w:val="left"/>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给予罚款、没收违法所得。违反《产品质量法》第三十九条规定，依据《产品质量法》 第五十条规定处罚。</w:t>
            </w:r>
          </w:p>
        </w:tc>
        <w:tc>
          <w:tcPr>
            <w:tcW w:w="130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自动履行</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15日</w:t>
            </w:r>
          </w:p>
        </w:tc>
        <w:tc>
          <w:tcPr>
            <w:tcW w:w="1512"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恒口示范区应急管理和市场监督管理局</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2023.9.28</w:t>
            </w:r>
          </w:p>
        </w:tc>
        <w:tc>
          <w:tcPr>
            <w:tcW w:w="563" w:type="dxa"/>
            <w:vAlign w:val="center"/>
          </w:tcPr>
          <w:p>
            <w:p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13</w:t>
            </w:r>
          </w:p>
        </w:tc>
        <w:tc>
          <w:tcPr>
            <w:tcW w:w="143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安恒市监处字〔2023〕13号</w:t>
            </w:r>
          </w:p>
        </w:tc>
        <w:tc>
          <w:tcPr>
            <w:tcW w:w="1225"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经营销售超过保质期食品案</w:t>
            </w:r>
          </w:p>
        </w:tc>
        <w:tc>
          <w:tcPr>
            <w:tcW w:w="145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安康市汉滨区恒口河东超市</w:t>
            </w:r>
          </w:p>
        </w:tc>
        <w:tc>
          <w:tcPr>
            <w:tcW w:w="1188"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姚可丞</w:t>
            </w:r>
          </w:p>
        </w:tc>
        <w:tc>
          <w:tcPr>
            <w:tcW w:w="168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销售超过保质期食品香油条</w:t>
            </w:r>
          </w:p>
        </w:tc>
        <w:tc>
          <w:tcPr>
            <w:tcW w:w="5038" w:type="dxa"/>
            <w:vAlign w:val="center"/>
          </w:tcPr>
          <w:p>
            <w:pPr>
              <w:jc w:val="left"/>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给予罚款、没收违法所得。违反《食品安全法》第三十四条第十项规定，依据依据《食品安全法》第一百二十四条第五项规定处罚。</w:t>
            </w:r>
          </w:p>
        </w:tc>
        <w:tc>
          <w:tcPr>
            <w:tcW w:w="130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自动履行</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15日</w:t>
            </w:r>
          </w:p>
        </w:tc>
        <w:tc>
          <w:tcPr>
            <w:tcW w:w="1512"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恒口示范区应急管理和市场监督管理局</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2023.10.8</w:t>
            </w:r>
          </w:p>
        </w:tc>
        <w:tc>
          <w:tcPr>
            <w:tcW w:w="563" w:type="dxa"/>
            <w:vAlign w:val="center"/>
          </w:tcPr>
          <w:p>
            <w:p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14</w:t>
            </w:r>
          </w:p>
        </w:tc>
        <w:tc>
          <w:tcPr>
            <w:tcW w:w="143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安恒市监处字〔2023〕14号</w:t>
            </w:r>
          </w:p>
        </w:tc>
        <w:tc>
          <w:tcPr>
            <w:tcW w:w="1225"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生产产品营养成分表标注数值存在瑕疵拒不改正一案</w:t>
            </w:r>
          </w:p>
        </w:tc>
        <w:tc>
          <w:tcPr>
            <w:tcW w:w="145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陕西安康硒谷明珠生物科技开发有限公司</w:t>
            </w:r>
          </w:p>
        </w:tc>
        <w:tc>
          <w:tcPr>
            <w:tcW w:w="1188"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钱鹏</w:t>
            </w:r>
          </w:p>
        </w:tc>
        <w:tc>
          <w:tcPr>
            <w:tcW w:w="168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生产产品营养成分表标注数值存在瑕疵拒不改正</w:t>
            </w:r>
          </w:p>
        </w:tc>
        <w:tc>
          <w:tcPr>
            <w:tcW w:w="5038" w:type="dxa"/>
            <w:vAlign w:val="center"/>
          </w:tcPr>
          <w:p>
            <w:pPr>
              <w:jc w:val="left"/>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给予罚款。违反《食品安全法》第二十六条第（四）项、第六十七条第（九）项规定，依据依据《食品安全法》第一百二十五条第二款规定处罚。</w:t>
            </w:r>
          </w:p>
        </w:tc>
        <w:tc>
          <w:tcPr>
            <w:tcW w:w="130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自动履行</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15日</w:t>
            </w:r>
          </w:p>
        </w:tc>
        <w:tc>
          <w:tcPr>
            <w:tcW w:w="1512"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恒口示范区应急管理和市场监督管理局</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2023.10.8</w:t>
            </w:r>
          </w:p>
        </w:tc>
        <w:tc>
          <w:tcPr>
            <w:tcW w:w="563" w:type="dxa"/>
            <w:vAlign w:val="center"/>
          </w:tcPr>
          <w:p>
            <w:p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15</w:t>
            </w:r>
          </w:p>
        </w:tc>
        <w:tc>
          <w:tcPr>
            <w:tcW w:w="143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安恒市监处字〔2023〕15号</w:t>
            </w:r>
          </w:p>
        </w:tc>
        <w:tc>
          <w:tcPr>
            <w:tcW w:w="1225"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经营销售不符合食品安全国家标准农产品案</w:t>
            </w:r>
          </w:p>
        </w:tc>
        <w:tc>
          <w:tcPr>
            <w:tcW w:w="145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安康市汉滨区大同镇百佳购物广场大同店</w:t>
            </w:r>
          </w:p>
        </w:tc>
        <w:tc>
          <w:tcPr>
            <w:tcW w:w="1188"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汪龙伟</w:t>
            </w:r>
          </w:p>
        </w:tc>
        <w:tc>
          <w:tcPr>
            <w:tcW w:w="168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经营销售抽检不合格农产品生姜</w:t>
            </w:r>
          </w:p>
        </w:tc>
        <w:tc>
          <w:tcPr>
            <w:tcW w:w="5038" w:type="dxa"/>
            <w:vAlign w:val="center"/>
          </w:tcPr>
          <w:p>
            <w:pPr>
              <w:jc w:val="left"/>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给予没收违法所得、免于其他处罚。违反《中华人民共和国食品安全法》第三十四条第十三款规定，依据《中华人民共和国食品安全法》第一百二十五条、第一百三十六条规定处罚。</w:t>
            </w:r>
          </w:p>
        </w:tc>
        <w:tc>
          <w:tcPr>
            <w:tcW w:w="130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自动履行</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15日</w:t>
            </w:r>
          </w:p>
        </w:tc>
        <w:tc>
          <w:tcPr>
            <w:tcW w:w="1512"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恒口示范区应急管理和市场监督管理局</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2023.10.8</w:t>
            </w:r>
          </w:p>
        </w:tc>
        <w:tc>
          <w:tcPr>
            <w:tcW w:w="563" w:type="dxa"/>
            <w:vAlign w:val="center"/>
          </w:tcPr>
          <w:p>
            <w:p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16</w:t>
            </w:r>
          </w:p>
        </w:tc>
        <w:tc>
          <w:tcPr>
            <w:tcW w:w="143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安恒市监处字〔2023〕16号</w:t>
            </w:r>
          </w:p>
        </w:tc>
        <w:tc>
          <w:tcPr>
            <w:tcW w:w="1225"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经营销售不符合食品安全国家标准农产品案</w:t>
            </w:r>
          </w:p>
        </w:tc>
        <w:tc>
          <w:tcPr>
            <w:tcW w:w="145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安康市汉滨区好日子商贸有限公司</w:t>
            </w:r>
          </w:p>
        </w:tc>
        <w:tc>
          <w:tcPr>
            <w:tcW w:w="1188"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王寿妹</w:t>
            </w:r>
          </w:p>
        </w:tc>
        <w:tc>
          <w:tcPr>
            <w:tcW w:w="168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经营销售抽检不合格农产品豆芽、生姜</w:t>
            </w:r>
          </w:p>
        </w:tc>
        <w:tc>
          <w:tcPr>
            <w:tcW w:w="5038" w:type="dxa"/>
            <w:vAlign w:val="center"/>
          </w:tcPr>
          <w:p>
            <w:pPr>
              <w:jc w:val="left"/>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给予没收违法所得、免于其他处罚。违反《中华人民共和国食品安全法》第三十四条第十三款规定，依据《中华人民共和国食品安全法》第一百二十五条、第一百三十六条规定处罚。</w:t>
            </w:r>
          </w:p>
        </w:tc>
        <w:tc>
          <w:tcPr>
            <w:tcW w:w="130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自动履行</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15日</w:t>
            </w:r>
          </w:p>
        </w:tc>
        <w:tc>
          <w:tcPr>
            <w:tcW w:w="1512"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恒口示范区应急管理和市场监督管理局</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2023.10.8</w:t>
            </w:r>
          </w:p>
        </w:tc>
        <w:tc>
          <w:tcPr>
            <w:tcW w:w="563" w:type="dxa"/>
            <w:vAlign w:val="center"/>
          </w:tcPr>
          <w:p>
            <w:p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17</w:t>
            </w:r>
          </w:p>
        </w:tc>
        <w:tc>
          <w:tcPr>
            <w:tcW w:w="143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安恒市监处字〔2023〕17号</w:t>
            </w:r>
          </w:p>
        </w:tc>
        <w:tc>
          <w:tcPr>
            <w:tcW w:w="1225"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经营销售不符合食品安全国家标准食品案</w:t>
            </w:r>
          </w:p>
        </w:tc>
        <w:tc>
          <w:tcPr>
            <w:tcW w:w="145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安康市恒口示范区永友佳福购物广场</w:t>
            </w:r>
          </w:p>
        </w:tc>
        <w:tc>
          <w:tcPr>
            <w:tcW w:w="1188"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吴家宏</w:t>
            </w:r>
          </w:p>
        </w:tc>
        <w:tc>
          <w:tcPr>
            <w:tcW w:w="168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经营销售抽检不合格食品多味花生</w:t>
            </w:r>
          </w:p>
        </w:tc>
        <w:tc>
          <w:tcPr>
            <w:tcW w:w="5038" w:type="dxa"/>
            <w:vAlign w:val="center"/>
          </w:tcPr>
          <w:p>
            <w:pPr>
              <w:jc w:val="left"/>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给予罚款、没收违法所得。违反《中华人民共和国食品安全法》第三十四条第十三款规定，依据《中华人民共和国食品安全法》第一百二十五条规定处罚。</w:t>
            </w:r>
          </w:p>
        </w:tc>
        <w:tc>
          <w:tcPr>
            <w:tcW w:w="130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自动履行</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15日</w:t>
            </w:r>
          </w:p>
        </w:tc>
        <w:tc>
          <w:tcPr>
            <w:tcW w:w="1512"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恒口示范区应急管理和市场监督管理局</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2023.10.8</w:t>
            </w:r>
          </w:p>
        </w:tc>
        <w:tc>
          <w:tcPr>
            <w:tcW w:w="563" w:type="dxa"/>
            <w:vAlign w:val="center"/>
          </w:tcPr>
          <w:p>
            <w:p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18</w:t>
            </w:r>
          </w:p>
        </w:tc>
        <w:tc>
          <w:tcPr>
            <w:tcW w:w="143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安恒市监处字〔2023〕18号</w:t>
            </w:r>
          </w:p>
        </w:tc>
        <w:tc>
          <w:tcPr>
            <w:tcW w:w="1225"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经营销售不符合食品安全国家标准农产品案</w:t>
            </w:r>
          </w:p>
        </w:tc>
        <w:tc>
          <w:tcPr>
            <w:tcW w:w="145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安康市恒口示范区永友佳福购物广场一分店</w:t>
            </w:r>
          </w:p>
        </w:tc>
        <w:tc>
          <w:tcPr>
            <w:tcW w:w="1188"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吴家宏</w:t>
            </w:r>
          </w:p>
        </w:tc>
        <w:tc>
          <w:tcPr>
            <w:tcW w:w="168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经营销售抽检不合格农产品莲菜、白萝卜</w:t>
            </w:r>
          </w:p>
        </w:tc>
        <w:tc>
          <w:tcPr>
            <w:tcW w:w="5038" w:type="dxa"/>
            <w:vAlign w:val="center"/>
          </w:tcPr>
          <w:p>
            <w:pPr>
              <w:jc w:val="left"/>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给予没收违法所得、免于其他处罚。违反《中华人民共和国食品安全法》第三十四条第十三款规定，依据《中华人民共和国食品安全法》第一百二十五条、第一百三十六条规定处罚。</w:t>
            </w:r>
          </w:p>
        </w:tc>
        <w:tc>
          <w:tcPr>
            <w:tcW w:w="130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自动履行</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15日</w:t>
            </w:r>
          </w:p>
        </w:tc>
        <w:tc>
          <w:tcPr>
            <w:tcW w:w="1512"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恒口示范区应急管理和市场监督管理局</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2023.10.8</w:t>
            </w:r>
          </w:p>
        </w:tc>
        <w:tc>
          <w:tcPr>
            <w:tcW w:w="563" w:type="dxa"/>
            <w:vAlign w:val="center"/>
          </w:tcPr>
          <w:p>
            <w:p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19</w:t>
            </w:r>
          </w:p>
        </w:tc>
        <w:tc>
          <w:tcPr>
            <w:tcW w:w="143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安恒市监处字〔2023〕20号</w:t>
            </w:r>
          </w:p>
        </w:tc>
        <w:tc>
          <w:tcPr>
            <w:tcW w:w="1225"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侵犯他人注册商标专用权案</w:t>
            </w:r>
          </w:p>
        </w:tc>
        <w:tc>
          <w:tcPr>
            <w:tcW w:w="145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安康市汉滨区大同贺旭东商店</w:t>
            </w:r>
          </w:p>
        </w:tc>
        <w:tc>
          <w:tcPr>
            <w:tcW w:w="1188"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贺旭东</w:t>
            </w:r>
          </w:p>
        </w:tc>
        <w:tc>
          <w:tcPr>
            <w:tcW w:w="168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经营销售假冒西凤酒</w:t>
            </w:r>
          </w:p>
        </w:tc>
        <w:tc>
          <w:tcPr>
            <w:tcW w:w="5038" w:type="dxa"/>
            <w:vAlign w:val="center"/>
          </w:tcPr>
          <w:p>
            <w:pPr>
              <w:jc w:val="left"/>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给予没收侵权产品、没收违法所得、警告、罚款。违反《商标法》第五十七条第三项规定，依据《商标法》第六十条第二款规定，依据《中华人民共和国行政处罚法》第二十八条规定处罚。</w:t>
            </w:r>
          </w:p>
        </w:tc>
        <w:tc>
          <w:tcPr>
            <w:tcW w:w="130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自动履行</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15日</w:t>
            </w:r>
          </w:p>
        </w:tc>
        <w:tc>
          <w:tcPr>
            <w:tcW w:w="1512"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恒口示范区应急管理和市场监督管理局</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2023.10.11</w:t>
            </w:r>
          </w:p>
        </w:tc>
        <w:tc>
          <w:tcPr>
            <w:tcW w:w="563" w:type="dxa"/>
            <w:vAlign w:val="center"/>
          </w:tcPr>
          <w:p>
            <w:p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20</w:t>
            </w:r>
          </w:p>
        </w:tc>
        <w:tc>
          <w:tcPr>
            <w:tcW w:w="143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安恒市监处字〔2023〕21号</w:t>
            </w:r>
          </w:p>
        </w:tc>
        <w:tc>
          <w:tcPr>
            <w:tcW w:w="1225"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侵犯他人注册商标专用权案</w:t>
            </w:r>
          </w:p>
        </w:tc>
        <w:tc>
          <w:tcPr>
            <w:tcW w:w="145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安康市恒口示范区福美多超市</w:t>
            </w:r>
          </w:p>
        </w:tc>
        <w:tc>
          <w:tcPr>
            <w:tcW w:w="1188"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杨浩</w:t>
            </w:r>
          </w:p>
        </w:tc>
        <w:tc>
          <w:tcPr>
            <w:tcW w:w="168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经营销售假冒西凤酒</w:t>
            </w:r>
          </w:p>
        </w:tc>
        <w:tc>
          <w:tcPr>
            <w:tcW w:w="5038" w:type="dxa"/>
            <w:vAlign w:val="center"/>
          </w:tcPr>
          <w:p>
            <w:pPr>
              <w:jc w:val="left"/>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给予没收侵权产品、没收违法所得、警告、罚款。违反《商标法》第五十七条第三项规定，依据《商标法》第六十条第二款规定，依据《中华人民共和国行政处罚法》第二十八条规定处罚。</w:t>
            </w:r>
          </w:p>
        </w:tc>
        <w:tc>
          <w:tcPr>
            <w:tcW w:w="130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自动履行</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15日</w:t>
            </w:r>
          </w:p>
        </w:tc>
        <w:tc>
          <w:tcPr>
            <w:tcW w:w="1512"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恒口示范区应急管理和市场监督管理局</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2023.10.11</w:t>
            </w:r>
          </w:p>
        </w:tc>
        <w:tc>
          <w:tcPr>
            <w:tcW w:w="563" w:type="dxa"/>
            <w:vAlign w:val="center"/>
          </w:tcPr>
          <w:p>
            <w:p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21</w:t>
            </w:r>
          </w:p>
        </w:tc>
        <w:tc>
          <w:tcPr>
            <w:tcW w:w="143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安恒市监处字〔2023〕22号</w:t>
            </w:r>
          </w:p>
        </w:tc>
        <w:tc>
          <w:tcPr>
            <w:tcW w:w="1225"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侵犯他人注册商标专用权案</w:t>
            </w:r>
          </w:p>
        </w:tc>
        <w:tc>
          <w:tcPr>
            <w:tcW w:w="145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安康市艳芳商贸有限公司</w:t>
            </w:r>
          </w:p>
        </w:tc>
        <w:tc>
          <w:tcPr>
            <w:tcW w:w="1188"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刘艳芳</w:t>
            </w:r>
          </w:p>
        </w:tc>
        <w:tc>
          <w:tcPr>
            <w:tcW w:w="168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经营销售假冒西凤酒</w:t>
            </w:r>
          </w:p>
        </w:tc>
        <w:tc>
          <w:tcPr>
            <w:tcW w:w="5038" w:type="dxa"/>
            <w:vAlign w:val="center"/>
          </w:tcPr>
          <w:p>
            <w:pPr>
              <w:jc w:val="left"/>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给予没收侵权产品、没收违法所得、警告、罚款。违反《商标法》第五十七条第三项规定，依据《商标法》第六十条第二款规定，依据《中华人民共和国行政处罚法》第二十八条规定处罚。</w:t>
            </w:r>
          </w:p>
        </w:tc>
        <w:tc>
          <w:tcPr>
            <w:tcW w:w="130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自动履行</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15日</w:t>
            </w:r>
          </w:p>
        </w:tc>
        <w:tc>
          <w:tcPr>
            <w:tcW w:w="1512"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恒口示范区应急管理和市场监督管理局</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2023.10.11</w:t>
            </w:r>
          </w:p>
        </w:tc>
        <w:tc>
          <w:tcPr>
            <w:tcW w:w="563" w:type="dxa"/>
            <w:vAlign w:val="center"/>
          </w:tcPr>
          <w:p>
            <w:p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22</w:t>
            </w:r>
          </w:p>
        </w:tc>
        <w:tc>
          <w:tcPr>
            <w:tcW w:w="143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安恒市监处字〔2023〕23号</w:t>
            </w:r>
          </w:p>
        </w:tc>
        <w:tc>
          <w:tcPr>
            <w:tcW w:w="1225"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侵犯他人注册商标专用权案</w:t>
            </w:r>
          </w:p>
        </w:tc>
        <w:tc>
          <w:tcPr>
            <w:tcW w:w="145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汉滨区恒口镇家家乐芝花超市</w:t>
            </w:r>
          </w:p>
        </w:tc>
        <w:tc>
          <w:tcPr>
            <w:tcW w:w="1188"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贺忠芝</w:t>
            </w:r>
          </w:p>
        </w:tc>
        <w:tc>
          <w:tcPr>
            <w:tcW w:w="168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经营销售假冒西凤酒</w:t>
            </w:r>
          </w:p>
        </w:tc>
        <w:tc>
          <w:tcPr>
            <w:tcW w:w="5038" w:type="dxa"/>
            <w:vAlign w:val="center"/>
          </w:tcPr>
          <w:p>
            <w:pPr>
              <w:jc w:val="left"/>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给予没收侵权产品、没收违法所得、警告、罚款。违反《商标法》第五十七条第三项规定，依据《商标法》第六十条第二款规定，依据《中华人民共和国行政处罚法》第二十八条规定处罚。</w:t>
            </w:r>
          </w:p>
        </w:tc>
        <w:tc>
          <w:tcPr>
            <w:tcW w:w="130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自动履行</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15日</w:t>
            </w:r>
          </w:p>
        </w:tc>
        <w:tc>
          <w:tcPr>
            <w:tcW w:w="1512"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恒口示范区应急管理和市场监督管理局</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2023.10.11</w:t>
            </w:r>
          </w:p>
        </w:tc>
        <w:tc>
          <w:tcPr>
            <w:tcW w:w="563" w:type="dxa"/>
            <w:vAlign w:val="center"/>
          </w:tcPr>
          <w:p>
            <w:p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23</w:t>
            </w:r>
          </w:p>
        </w:tc>
        <w:tc>
          <w:tcPr>
            <w:tcW w:w="143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安恒市监处字〔2023〕24号</w:t>
            </w:r>
          </w:p>
        </w:tc>
        <w:tc>
          <w:tcPr>
            <w:tcW w:w="1225"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侵犯他人注册商标专用权案</w:t>
            </w:r>
          </w:p>
        </w:tc>
        <w:tc>
          <w:tcPr>
            <w:tcW w:w="145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安康市恒口示范区吴玉兰百货店涉嫌</w:t>
            </w:r>
          </w:p>
        </w:tc>
        <w:tc>
          <w:tcPr>
            <w:tcW w:w="1188"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吴玉兰</w:t>
            </w:r>
          </w:p>
        </w:tc>
        <w:tc>
          <w:tcPr>
            <w:tcW w:w="168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经营销售假冒西凤酒</w:t>
            </w:r>
          </w:p>
        </w:tc>
        <w:tc>
          <w:tcPr>
            <w:tcW w:w="5038" w:type="dxa"/>
            <w:vAlign w:val="center"/>
          </w:tcPr>
          <w:p>
            <w:pPr>
              <w:jc w:val="left"/>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给予没收侵权产品、没收违法所得、警告、罚款。违反《商标法》第五十七条第三项规定，依据《商标法》第六十条第二款规定，依据《中华人民共和国行政处罚法》第二十八条规定处罚。</w:t>
            </w:r>
          </w:p>
        </w:tc>
        <w:tc>
          <w:tcPr>
            <w:tcW w:w="130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自动履行</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15日</w:t>
            </w:r>
          </w:p>
        </w:tc>
        <w:tc>
          <w:tcPr>
            <w:tcW w:w="1512"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恒口示范区应急管理和市场监督管理局</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2023.10.11</w:t>
            </w:r>
          </w:p>
        </w:tc>
        <w:tc>
          <w:tcPr>
            <w:tcW w:w="563" w:type="dxa"/>
            <w:vAlign w:val="center"/>
          </w:tcPr>
          <w:p>
            <w:p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24</w:t>
            </w:r>
          </w:p>
        </w:tc>
        <w:tc>
          <w:tcPr>
            <w:tcW w:w="143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安恒市监处字〔2023〕25号</w:t>
            </w:r>
          </w:p>
        </w:tc>
        <w:tc>
          <w:tcPr>
            <w:tcW w:w="1225"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未凭处方销售处方药案</w:t>
            </w:r>
          </w:p>
        </w:tc>
        <w:tc>
          <w:tcPr>
            <w:tcW w:w="145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安康市华龙医药有限责任公司恒口二分店</w:t>
            </w:r>
          </w:p>
        </w:tc>
        <w:tc>
          <w:tcPr>
            <w:tcW w:w="1188"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丁雪梅</w:t>
            </w:r>
          </w:p>
        </w:tc>
        <w:tc>
          <w:tcPr>
            <w:tcW w:w="168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未凭处方销售处方药</w:t>
            </w:r>
          </w:p>
        </w:tc>
        <w:tc>
          <w:tcPr>
            <w:tcW w:w="5038" w:type="dxa"/>
            <w:vAlign w:val="center"/>
          </w:tcPr>
          <w:p>
            <w:pPr>
              <w:jc w:val="left"/>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给予警告、罚款。违反《药品流通监督管理办法》第十八条第一款规定，依据《药品流通监督管理办法》第三十八条第一款规定处罚。</w:t>
            </w:r>
          </w:p>
        </w:tc>
        <w:tc>
          <w:tcPr>
            <w:tcW w:w="130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自动履行</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15日</w:t>
            </w:r>
          </w:p>
        </w:tc>
        <w:tc>
          <w:tcPr>
            <w:tcW w:w="1512"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恒口示范区应急管理和市场监督管理局</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2023.10.31</w:t>
            </w:r>
          </w:p>
        </w:tc>
        <w:tc>
          <w:tcPr>
            <w:tcW w:w="563" w:type="dxa"/>
            <w:vAlign w:val="center"/>
          </w:tcPr>
          <w:p>
            <w:p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25</w:t>
            </w:r>
          </w:p>
        </w:tc>
        <w:tc>
          <w:tcPr>
            <w:tcW w:w="143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安恒市监处字〔2023〕19号</w:t>
            </w:r>
          </w:p>
        </w:tc>
        <w:tc>
          <w:tcPr>
            <w:tcW w:w="1225"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经营销售超过保质期食品案</w:t>
            </w:r>
          </w:p>
        </w:tc>
        <w:tc>
          <w:tcPr>
            <w:tcW w:w="145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安康市恒口示范区火车站小伟调味品商行</w:t>
            </w:r>
          </w:p>
        </w:tc>
        <w:tc>
          <w:tcPr>
            <w:tcW w:w="1188"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朱纪伟</w:t>
            </w:r>
          </w:p>
        </w:tc>
        <w:tc>
          <w:tcPr>
            <w:tcW w:w="168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经营销售超过保质期食品海底捞原味火锅蘸料</w:t>
            </w:r>
          </w:p>
        </w:tc>
        <w:tc>
          <w:tcPr>
            <w:tcW w:w="5038" w:type="dxa"/>
            <w:vAlign w:val="center"/>
          </w:tcPr>
          <w:p>
            <w:pPr>
              <w:jc w:val="left"/>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给予没收违法所得、警告、罚款。违反《中华人民共和国食品安全法》第三十四条第十款、第五十四条规定，依据《中华人民共和国食品安全法》第一百二十四条第五项规定处罚。</w:t>
            </w:r>
          </w:p>
        </w:tc>
        <w:tc>
          <w:tcPr>
            <w:tcW w:w="130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自动履行</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15日</w:t>
            </w:r>
          </w:p>
        </w:tc>
        <w:tc>
          <w:tcPr>
            <w:tcW w:w="1512"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恒口示范区应急管理和市场监督管理局</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2023.11.1</w:t>
            </w:r>
          </w:p>
        </w:tc>
        <w:tc>
          <w:tcPr>
            <w:tcW w:w="563" w:type="dxa"/>
            <w:vAlign w:val="center"/>
          </w:tcPr>
          <w:p>
            <w:p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26</w:t>
            </w:r>
          </w:p>
        </w:tc>
        <w:tc>
          <w:tcPr>
            <w:tcW w:w="143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安恒市监处字〔2023〕26号</w:t>
            </w:r>
          </w:p>
        </w:tc>
        <w:tc>
          <w:tcPr>
            <w:tcW w:w="1225"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经营销售无中文标识、标签商品案</w:t>
            </w:r>
          </w:p>
        </w:tc>
        <w:tc>
          <w:tcPr>
            <w:tcW w:w="145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汉滨区尚乐便利店</w:t>
            </w:r>
          </w:p>
        </w:tc>
        <w:tc>
          <w:tcPr>
            <w:tcW w:w="1188"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周明勇</w:t>
            </w:r>
          </w:p>
        </w:tc>
        <w:tc>
          <w:tcPr>
            <w:tcW w:w="168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经营销售无中文标识、标签的进口红酒</w:t>
            </w:r>
          </w:p>
        </w:tc>
        <w:tc>
          <w:tcPr>
            <w:tcW w:w="5038" w:type="dxa"/>
            <w:vAlign w:val="center"/>
          </w:tcPr>
          <w:p>
            <w:pPr>
              <w:jc w:val="left"/>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给予没收违法所得、警告、罚款。违反《中华人民共和国食品安全法》第九十七条规定，依据《中华人民共和国食品安全法》第一百二十五条规定处罚。</w:t>
            </w:r>
          </w:p>
        </w:tc>
        <w:tc>
          <w:tcPr>
            <w:tcW w:w="130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自动履行</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15日</w:t>
            </w:r>
          </w:p>
        </w:tc>
        <w:tc>
          <w:tcPr>
            <w:tcW w:w="1512"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恒口示范区应急管理和市场监督管理局</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2023.11.1</w:t>
            </w:r>
          </w:p>
        </w:tc>
        <w:tc>
          <w:tcPr>
            <w:tcW w:w="563" w:type="dxa"/>
            <w:vAlign w:val="center"/>
          </w:tcPr>
          <w:p>
            <w:p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27</w:t>
            </w:r>
          </w:p>
        </w:tc>
        <w:tc>
          <w:tcPr>
            <w:tcW w:w="143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安恒市监处字〔2023〕27号</w:t>
            </w:r>
          </w:p>
        </w:tc>
        <w:tc>
          <w:tcPr>
            <w:tcW w:w="1225"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经营超过有效期医用氧案</w:t>
            </w:r>
          </w:p>
        </w:tc>
        <w:tc>
          <w:tcPr>
            <w:tcW w:w="145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安康恒济医院有限公司（安康恒济医院）</w:t>
            </w:r>
          </w:p>
        </w:tc>
        <w:tc>
          <w:tcPr>
            <w:tcW w:w="1188"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唐涛</w:t>
            </w:r>
          </w:p>
        </w:tc>
        <w:tc>
          <w:tcPr>
            <w:tcW w:w="168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超过有效期的医用氧</w:t>
            </w:r>
          </w:p>
        </w:tc>
        <w:tc>
          <w:tcPr>
            <w:tcW w:w="5038" w:type="dxa"/>
            <w:vAlign w:val="center"/>
          </w:tcPr>
          <w:p>
            <w:pPr>
              <w:jc w:val="left"/>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给予没收超过有效期的医用氧、警告、不予处罚。违反《医疗器械监督管理条例》第五十条规定，依据《医疗器械监督管理条例》第八十九条（九）项规定处罚。</w:t>
            </w:r>
          </w:p>
        </w:tc>
        <w:tc>
          <w:tcPr>
            <w:tcW w:w="130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自动履行</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15日</w:t>
            </w:r>
          </w:p>
        </w:tc>
        <w:tc>
          <w:tcPr>
            <w:tcW w:w="1512"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恒口示范区应急管理和市场监督管理局</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2023.11.1</w:t>
            </w:r>
          </w:p>
        </w:tc>
        <w:tc>
          <w:tcPr>
            <w:tcW w:w="563" w:type="dxa"/>
            <w:vAlign w:val="center"/>
          </w:tcPr>
          <w:p>
            <w:p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28</w:t>
            </w:r>
          </w:p>
        </w:tc>
        <w:tc>
          <w:tcPr>
            <w:tcW w:w="143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安恒市监处字〔2023〕28号</w:t>
            </w:r>
          </w:p>
        </w:tc>
        <w:tc>
          <w:tcPr>
            <w:tcW w:w="1225"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经营销售不合格中药饮片</w:t>
            </w:r>
          </w:p>
        </w:tc>
        <w:tc>
          <w:tcPr>
            <w:tcW w:w="145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汉滨区恒口镇陈家营村卫生室</w:t>
            </w:r>
          </w:p>
        </w:tc>
        <w:tc>
          <w:tcPr>
            <w:tcW w:w="1188"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程正强</w:t>
            </w:r>
          </w:p>
        </w:tc>
        <w:tc>
          <w:tcPr>
            <w:tcW w:w="168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经营销售抽检不合格中药饮片苍耳子</w:t>
            </w:r>
          </w:p>
        </w:tc>
        <w:tc>
          <w:tcPr>
            <w:tcW w:w="5038" w:type="dxa"/>
            <w:vAlign w:val="center"/>
          </w:tcPr>
          <w:p>
            <w:pPr>
              <w:jc w:val="left"/>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给予没收违法所得、警告、不予处罚。违反《中华人民共和国药品管理法》第九十八条第二款第（七）项规定，依据《中华人民共和国药品管理法》第一百一十七条规定处罚。</w:t>
            </w:r>
          </w:p>
        </w:tc>
        <w:tc>
          <w:tcPr>
            <w:tcW w:w="1300"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自动履行</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15日</w:t>
            </w:r>
          </w:p>
        </w:tc>
        <w:tc>
          <w:tcPr>
            <w:tcW w:w="1512"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恒口示范区应急管理和市场监督管理局</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2023.11.1</w:t>
            </w:r>
          </w:p>
        </w:tc>
        <w:tc>
          <w:tcPr>
            <w:tcW w:w="563" w:type="dxa"/>
            <w:vAlign w:val="center"/>
          </w:tcPr>
          <w:p>
            <w:pPr>
              <w:jc w:val="center"/>
              <w:rPr>
                <w:rFonts w:hint="eastAsia" w:ascii="仿宋" w:hAnsi="仿宋" w:eastAsia="仿宋" w:cs="仿宋"/>
                <w:b w:val="0"/>
                <w:bCs w:val="0"/>
                <w:sz w:val="21"/>
                <w:szCs w:val="21"/>
                <w:vertAlign w:val="baseline"/>
                <w:lang w:val="en-US" w:eastAsia="zh-CN"/>
              </w:rPr>
            </w:pPr>
          </w:p>
        </w:tc>
      </w:tr>
    </w:tbl>
    <w:p>
      <w:pPr>
        <w:ind w:firstLine="10560" w:firstLineChars="4400"/>
        <w:rPr>
          <w:rFonts w:hint="default" w:ascii="Arial" w:hAnsi="Arial" w:eastAsia="宋体" w:cs="Arial"/>
          <w:i w:val="0"/>
          <w:iCs w:val="0"/>
          <w:caps w:val="0"/>
          <w:color w:val="444444"/>
          <w:spacing w:val="0"/>
          <w:kern w:val="0"/>
          <w:sz w:val="24"/>
          <w:szCs w:val="24"/>
          <w:shd w:val="clear" w:color="auto" w:fill="FFFFFF"/>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ZmExM2JlY2YxYjRhNWU5OTRjYTRiZWVjYjY0NTAifQ=="/>
  </w:docVars>
  <w:rsids>
    <w:rsidRoot w:val="01E151D3"/>
    <w:rsid w:val="01E151D3"/>
    <w:rsid w:val="164B63D5"/>
    <w:rsid w:val="1BD00531"/>
    <w:rsid w:val="33C968B8"/>
    <w:rsid w:val="5E830B78"/>
    <w:rsid w:val="62504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2023-11-15T03:13:00Z</dcterms:created>
  <dc:creator> 海阔天空</dc:creator>
  <cp:lastModifiedBy>空有一臉美貌</cp:lastModifiedBy>
  <dcterms:modified xsi:type="dcterms:W3CDTF">2023-11-15T08:10:23Z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C42455CE638B4638AAA7FDE1028BDEC1_13</vt:lpwstr>
  </property>
</Properties>
</file>