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tbl>
      <w:tblPr>
        <w:tblStyle w:val="2"/>
        <w:tblW w:w="141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622"/>
        <w:gridCol w:w="876"/>
        <w:gridCol w:w="808"/>
        <w:gridCol w:w="2370"/>
        <w:gridCol w:w="1095"/>
        <w:gridCol w:w="540"/>
        <w:gridCol w:w="615"/>
        <w:gridCol w:w="534"/>
        <w:gridCol w:w="555"/>
        <w:gridCol w:w="619"/>
        <w:gridCol w:w="956"/>
        <w:gridCol w:w="630"/>
        <w:gridCol w:w="741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28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恒口示范区2023年中央财政衔接推进乡村振兴补助资金（少数民族发展任务）项目</w:t>
            </w:r>
            <w:r>
              <w:rPr>
                <w:rStyle w:val="5"/>
                <w:rFonts w:hint="eastAsia"/>
                <w:lang w:val="en-US" w:eastAsia="zh-CN" w:bidi="ar"/>
              </w:rPr>
              <w:t>计划调整安排</w:t>
            </w:r>
            <w:r>
              <w:rPr>
                <w:rStyle w:val="5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1622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名称</w:t>
            </w:r>
          </w:p>
        </w:tc>
        <w:tc>
          <w:tcPr>
            <w:tcW w:w="8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建设地点</w:t>
            </w:r>
          </w:p>
        </w:tc>
        <w:tc>
          <w:tcPr>
            <w:tcW w:w="80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</w:t>
            </w:r>
          </w:p>
        </w:tc>
        <w:tc>
          <w:tcPr>
            <w:tcW w:w="23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项目内容                            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扶持带动农户户数</w:t>
            </w:r>
          </w:p>
        </w:tc>
        <w:tc>
          <w:tcPr>
            <w:tcW w:w="5190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资金投入（万元）</w:t>
            </w:r>
          </w:p>
        </w:tc>
        <w:tc>
          <w:tcPr>
            <w:tcW w:w="1764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合计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财政</w:t>
            </w:r>
            <w:r>
              <w:rPr>
                <w:rStyle w:val="6"/>
                <w:rFonts w:hint="eastAsia"/>
                <w:lang w:val="en-US" w:eastAsia="zh-CN" w:bidi="ar"/>
              </w:rPr>
              <w:t>衔接推进乡村振兴</w:t>
            </w:r>
            <w:r>
              <w:rPr>
                <w:rStyle w:val="6"/>
                <w:lang w:val="en-US" w:eastAsia="zh-CN" w:bidi="ar"/>
              </w:rPr>
              <w:t>资金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其他部门</w:t>
            </w:r>
          </w:p>
        </w:tc>
        <w:tc>
          <w:tcPr>
            <w:tcW w:w="741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自筹资金</w:t>
            </w:r>
          </w:p>
        </w:tc>
        <w:tc>
          <w:tcPr>
            <w:tcW w:w="176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小计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中央资金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省级资金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市级资金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区级资金</w:t>
            </w:r>
          </w:p>
        </w:tc>
        <w:tc>
          <w:tcPr>
            <w:tcW w:w="63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联红村至月坝村产业道路二期项目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联红村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住建局（交通局）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/>
                <w:sz w:val="21"/>
                <w:szCs w:val="21"/>
                <w:lang w:val="en-US" w:eastAsia="zh-CN" w:bidi="ar"/>
              </w:rPr>
              <w:t>产业道路全长</w:t>
            </w:r>
            <w:r>
              <w:rPr>
                <w:rStyle w:val="9"/>
                <w:rFonts w:hint="default"/>
                <w:sz w:val="21"/>
                <w:szCs w:val="21"/>
                <w:lang w:val="en-US" w:eastAsia="zh-CN" w:bidi="ar"/>
              </w:rPr>
              <w:t>1.4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km；</w:t>
            </w:r>
            <w:r>
              <w:rPr>
                <w:rStyle w:val="9"/>
                <w:rFonts w:hint="eastAsia"/>
                <w:sz w:val="21"/>
                <w:szCs w:val="21"/>
                <w:lang w:val="en-US" w:eastAsia="zh-CN" w:bidi="ar"/>
              </w:rPr>
              <w:t>宽度</w:t>
            </w:r>
            <w:r>
              <w:rPr>
                <w:rStyle w:val="9"/>
                <w:rFonts w:hint="default"/>
                <w:sz w:val="21"/>
                <w:szCs w:val="21"/>
                <w:lang w:val="en-US" w:eastAsia="zh-CN" w:bidi="ar"/>
              </w:rPr>
              <w:t>6.5</w:t>
            </w:r>
            <w:r>
              <w:rPr>
                <w:rStyle w:val="9"/>
                <w:rFonts w:hint="eastAsia"/>
                <w:sz w:val="21"/>
                <w:szCs w:val="21"/>
                <w:lang w:val="en-US" w:eastAsia="zh-CN" w:bidi="ar"/>
              </w:rPr>
              <w:t>米。（其中：调整联红村少数民族发展资金建设内容：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修建道路长度0.52km, 其中：</w:t>
            </w:r>
            <w:r>
              <w:rPr>
                <w:rStyle w:val="9"/>
                <w:rFonts w:hint="eastAsia"/>
                <w:sz w:val="21"/>
                <w:szCs w:val="21"/>
                <w:lang w:val="en-US" w:eastAsia="zh-CN" w:bidi="ar"/>
              </w:rPr>
              <w:t>路面面层铺筑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3120m²， 新建混凝土路缘石107m³， 砌筑 M浆砌片石挡墙1257m³ ，挖除旧路面832m³，管沟520m）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受益人口</w:t>
            </w:r>
            <w:r>
              <w:rPr>
                <w:rStyle w:val="8"/>
                <w:rFonts w:hint="default"/>
                <w:sz w:val="21"/>
                <w:szCs w:val="21"/>
                <w:lang w:val="en-US" w:eastAsia="zh-CN" w:bidi="ar"/>
              </w:rPr>
              <w:t>481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户、</w:t>
            </w:r>
            <w:r>
              <w:rPr>
                <w:rStyle w:val="8"/>
                <w:rFonts w:hint="default"/>
                <w:sz w:val="21"/>
                <w:szCs w:val="21"/>
                <w:lang w:val="en-US" w:eastAsia="zh-CN" w:bidi="ar"/>
              </w:rPr>
              <w:t>1741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人，其中脱贫户（含三类户）</w:t>
            </w:r>
            <w:r>
              <w:rPr>
                <w:rStyle w:val="8"/>
                <w:rFonts w:hint="default"/>
                <w:sz w:val="21"/>
                <w:szCs w:val="21"/>
                <w:lang w:val="en-US" w:eastAsia="zh-CN" w:bidi="ar"/>
              </w:rPr>
              <w:t>66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户、</w:t>
            </w:r>
            <w:r>
              <w:rPr>
                <w:rStyle w:val="8"/>
                <w:rFonts w:hint="default"/>
                <w:sz w:val="21"/>
                <w:szCs w:val="21"/>
                <w:lang w:val="en-US" w:eastAsia="zh-CN" w:bidi="ar"/>
              </w:rPr>
              <w:t>194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项目总投资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万元，其中：调整少数民族发展资金130万元。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合计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638175</wp:posOffset>
            </wp:positionV>
            <wp:extent cx="67310" cy="247650"/>
            <wp:effectExtent l="0" t="0" r="8890" b="0"/>
            <wp:wrapNone/>
            <wp:docPr id="153" name="图片_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_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mExM2JlY2YxYjRhNWU5OTRjYTRiZWVjYjY0NTAifQ=="/>
  </w:docVars>
  <w:rsids>
    <w:rsidRoot w:val="00000000"/>
    <w:rsid w:val="0A6D18E6"/>
    <w:rsid w:val="0B8C5947"/>
    <w:rsid w:val="0BCA33C3"/>
    <w:rsid w:val="0E2F12B5"/>
    <w:rsid w:val="144162BD"/>
    <w:rsid w:val="15990BE8"/>
    <w:rsid w:val="1703196F"/>
    <w:rsid w:val="1E965458"/>
    <w:rsid w:val="1FAC0B7C"/>
    <w:rsid w:val="23593EAC"/>
    <w:rsid w:val="244526A8"/>
    <w:rsid w:val="25357778"/>
    <w:rsid w:val="25A920F9"/>
    <w:rsid w:val="28326C38"/>
    <w:rsid w:val="37E02CA8"/>
    <w:rsid w:val="3F8A1C32"/>
    <w:rsid w:val="401F6691"/>
    <w:rsid w:val="415451E0"/>
    <w:rsid w:val="44F37422"/>
    <w:rsid w:val="45F32497"/>
    <w:rsid w:val="47543636"/>
    <w:rsid w:val="482F47F4"/>
    <w:rsid w:val="49155C62"/>
    <w:rsid w:val="497517AC"/>
    <w:rsid w:val="4A6905FB"/>
    <w:rsid w:val="4AD857B0"/>
    <w:rsid w:val="4F7B36AC"/>
    <w:rsid w:val="51CD17A9"/>
    <w:rsid w:val="55C20305"/>
    <w:rsid w:val="5C1B10DA"/>
    <w:rsid w:val="5C8C61C8"/>
    <w:rsid w:val="607115DA"/>
    <w:rsid w:val="6E1B015A"/>
    <w:rsid w:val="6E364222"/>
    <w:rsid w:val="70B512C3"/>
    <w:rsid w:val="77EE3100"/>
    <w:rsid w:val="7827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28"/>
      <w:szCs w:val="28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6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5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7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842</Words>
  <Characters>965</Characters>
  <Lines>0</Lines>
  <Paragraphs>0</Paragraphs>
  <TotalTime>33</TotalTime>
  <ScaleCrop>false</ScaleCrop>
  <LinksUpToDate>false</LinksUpToDate>
  <CharactersWithSpaces>1007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2023-08-25T02:53:00Z</dcterms:created>
  <dc:creator>Administrator</dc:creator>
  <cp:lastModifiedBy>空有一臉美貌</cp:lastModifiedBy>
  <cp:lastPrinted>2023-08-28T01:16:00Z</cp:lastPrinted>
  <dcterms:modified xsi:type="dcterms:W3CDTF">2023-08-28T03:14:56Z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A2CDDF98C39E4942870221EA5F135C65_13</vt:lpwstr>
  </property>
</Properties>
</file>